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F88" w:rsidRDefault="001D5F88" w:rsidP="001D5F88">
      <w:pPr>
        <w:pStyle w:val="FORMATTEXT"/>
        <w:spacing w:before="40" w:after="40" w:line="276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042ED">
        <w:rPr>
          <w:noProof/>
        </w:rPr>
        <w:drawing>
          <wp:inline distT="0" distB="0" distL="0" distR="0" wp14:anchorId="57BD367C" wp14:editId="10E005C5">
            <wp:extent cx="5781675" cy="904875"/>
            <wp:effectExtent l="0" t="0" r="0" b="0"/>
            <wp:docPr id="2" name="Рисунок 1" descr="C:\Users\Антон Хабиров\Pictures\logo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тон Хабиров\Pictures\logo-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5F88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5F88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D5F88" w:rsidRPr="006E0F56" w:rsidRDefault="001D5F88" w:rsidP="001D5F88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bookmarkStart w:id="0" w:name="_Hlk71284331"/>
      <w:r w:rsidRPr="006E0F56">
        <w:rPr>
          <w:b/>
          <w:bCs/>
          <w:color w:val="auto"/>
          <w:sz w:val="24"/>
          <w:szCs w:val="24"/>
        </w:rPr>
        <w:t>Министерство труда и социальной защиты Российской Федерации</w:t>
      </w:r>
    </w:p>
    <w:p w:rsidR="001D5F88" w:rsidRPr="006E0F56" w:rsidRDefault="001D5F88" w:rsidP="001D5F88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6E0F56">
        <w:rPr>
          <w:b/>
          <w:bCs/>
          <w:color w:val="auto"/>
          <w:sz w:val="24"/>
          <w:szCs w:val="24"/>
        </w:rPr>
        <w:t>ДЕПАРТАМЕНТ УСЛОВИЙ И ОХРАНЫ ТРУДА</w:t>
      </w:r>
    </w:p>
    <w:p w:rsidR="001D5F88" w:rsidRPr="006E0F56" w:rsidRDefault="001D5F88" w:rsidP="001D5F88">
      <w:pPr>
        <w:pStyle w:val="HEADERTEXT"/>
        <w:spacing w:before="40" w:after="40" w:line="276" w:lineRule="auto"/>
        <w:rPr>
          <w:b/>
          <w:bCs/>
          <w:color w:val="auto"/>
          <w:sz w:val="24"/>
          <w:szCs w:val="24"/>
        </w:rPr>
      </w:pPr>
    </w:p>
    <w:p w:rsidR="001D5F88" w:rsidRPr="006E0F56" w:rsidRDefault="001D5F88" w:rsidP="001D5F88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6E0F56">
        <w:rPr>
          <w:b/>
          <w:bCs/>
          <w:color w:val="auto"/>
          <w:sz w:val="24"/>
          <w:szCs w:val="24"/>
        </w:rPr>
        <w:t>ПИСЬМО</w:t>
      </w:r>
    </w:p>
    <w:p w:rsidR="001D5F88" w:rsidRPr="006E0F56" w:rsidRDefault="001D5F88" w:rsidP="001D5F88">
      <w:pPr>
        <w:pStyle w:val="HEADERTEXT"/>
        <w:spacing w:before="40" w:after="40" w:line="276" w:lineRule="auto"/>
        <w:rPr>
          <w:b/>
          <w:bCs/>
          <w:color w:val="auto"/>
          <w:sz w:val="24"/>
          <w:szCs w:val="24"/>
        </w:rPr>
      </w:pPr>
    </w:p>
    <w:p w:rsidR="001D5F88" w:rsidRPr="006E0F56" w:rsidRDefault="001D5F88" w:rsidP="001D5F88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6E0F56">
        <w:rPr>
          <w:b/>
          <w:bCs/>
          <w:color w:val="auto"/>
          <w:sz w:val="24"/>
          <w:szCs w:val="24"/>
        </w:rPr>
        <w:t>от 1 марта 2021 года № 15-0/ООГ-518</w:t>
      </w:r>
    </w:p>
    <w:p w:rsidR="001D5F88" w:rsidRPr="006E0F56" w:rsidRDefault="001D5F88" w:rsidP="001D5F88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</w:p>
    <w:p w:rsidR="001D5F88" w:rsidRPr="006E0F56" w:rsidRDefault="001D5F88" w:rsidP="001D5F88">
      <w:pPr>
        <w:pStyle w:val="HEADERTEXT"/>
        <w:spacing w:before="40" w:after="40" w:line="276" w:lineRule="auto"/>
        <w:rPr>
          <w:b/>
          <w:bCs/>
          <w:color w:val="auto"/>
          <w:sz w:val="24"/>
          <w:szCs w:val="24"/>
        </w:rPr>
      </w:pPr>
    </w:p>
    <w:p w:rsidR="001D5F88" w:rsidRPr="006E0F56" w:rsidRDefault="001D5F88" w:rsidP="001D5F88">
      <w:pPr>
        <w:pStyle w:val="HEADERTEXT"/>
        <w:spacing w:before="40" w:after="40" w:line="276" w:lineRule="auto"/>
        <w:jc w:val="center"/>
        <w:rPr>
          <w:b/>
          <w:bCs/>
          <w:color w:val="auto"/>
          <w:sz w:val="24"/>
          <w:szCs w:val="24"/>
        </w:rPr>
      </w:pPr>
      <w:r w:rsidRPr="006E0F56">
        <w:rPr>
          <w:b/>
          <w:bCs/>
          <w:color w:val="auto"/>
          <w:sz w:val="24"/>
          <w:szCs w:val="24"/>
        </w:rPr>
        <w:t>[</w:t>
      </w:r>
      <w:bookmarkStart w:id="1" w:name="_Hlk71284596"/>
      <w:r w:rsidRPr="006E0F56">
        <w:rPr>
          <w:b/>
          <w:bCs/>
          <w:color w:val="auto"/>
          <w:sz w:val="24"/>
          <w:szCs w:val="24"/>
        </w:rPr>
        <w:t>О разъяснении отдельных положений Правил по охране труда при работе на высоте, утвержденных приказом Минтруда России от 16.11.2020 № 782н</w:t>
      </w:r>
      <w:bookmarkEnd w:id="1"/>
      <w:r w:rsidRPr="006E0F56">
        <w:rPr>
          <w:b/>
          <w:bCs/>
          <w:color w:val="auto"/>
          <w:sz w:val="24"/>
          <w:szCs w:val="24"/>
        </w:rPr>
        <w:t>]</w:t>
      </w:r>
    </w:p>
    <w:p w:rsidR="001D5F88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 xml:space="preserve">Департамент условий и охраны труда рассмотрел в пределах компетенции обращение, поступившее на официальный сайт Министерства труда и социальной защиты Российской Федерации, по вопросу о разъяснении отдельных положений Правил по охране труда при работе на высоте, утвержденных приказом Минтруда России от 16 ноября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F56">
        <w:rPr>
          <w:rFonts w:ascii="Times New Roman" w:hAnsi="Times New Roman" w:cs="Times New Roman"/>
          <w:sz w:val="24"/>
          <w:szCs w:val="24"/>
        </w:rPr>
        <w:t xml:space="preserve"> 782н (далее - Правила), и сообщает следующее.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В соответствии с пунктом 16 Правил работодатель (уполномоченное им лицо) обязан организовать до начала проведения работы на высоте обучение безопасным методам и приемам выполнения работ на высоте работников, допускаемых к работам на высоте впервые, работников, переводимых с других работ, если указанные работники ранее не проходили соответствующего обучения, а также работников, имеющих перерыв в работе на высоте более одного года.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В силу пункта 15 Правил к работникам 3 группы по безопасности работ на высоте в том числе относятся специалисты, проводящие обучение работам на высоте, а также члены экзаменационных комиссий работодателей и организаций, проводящих обучение безопасным методам и приемам выполнения работ на высоте.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Пунктом 24 Правил установлено, что обучение безопасным методам и приемам выполнения работ на высоте завершается экзаменом.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Экзамен проводится экзаменационными комиссиями, создаваемыми приказом руководителя организации, проводящей обучение безопасным методам и приемам выполнения работ на высоте. Состав экзаменационных комиссий д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6E0F56">
        <w:rPr>
          <w:rFonts w:ascii="Times New Roman" w:hAnsi="Times New Roman" w:cs="Times New Roman"/>
          <w:sz w:val="24"/>
          <w:szCs w:val="24"/>
        </w:rPr>
        <w:t>я приема экзамена у работников, допускаемых к проведению работ на высоте, выполняемых с оформлением наряда-допуска, формируется из работников 3 группы.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 xml:space="preserve">В соответствии с пунктом 25 Правил работникам, успешно сдавшим экзамен по результатам проведения обучения безопасным методам и приемам выполнения работ на высоте, указанных в пункте 8, выдается удостоверение о допуске к соответствующим работам на высоте (рекомендуемый образец предусмотрен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F56">
        <w:rPr>
          <w:rFonts w:ascii="Times New Roman" w:hAnsi="Times New Roman" w:cs="Times New Roman"/>
          <w:sz w:val="24"/>
          <w:szCs w:val="24"/>
        </w:rPr>
        <w:t xml:space="preserve"> 1 к Правилам).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пункта 26 Правил работникам 1, 2 и 3 групп, успешно сдавшим экзамен по результатам проведения обучения и отработке практических умений применения безопасных методов и приемов выполнения работ на высоте, выдается удостоверение о допуске к соответствующим работам на высоте (рекомендуемый образец предусмотрен приложением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E0F56">
        <w:rPr>
          <w:rFonts w:ascii="Times New Roman" w:hAnsi="Times New Roman" w:cs="Times New Roman"/>
          <w:sz w:val="24"/>
          <w:szCs w:val="24"/>
        </w:rPr>
        <w:t xml:space="preserve"> 3 к Правилам).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Учитывая изложенное поясняем, что обязанность проходить указанное обучение в образовательных организациях Правилами  не установлена, и в этой связи обучение работников безопасным методам и приемам выполнения работ на высоте с последующей выдачей соответствующих удостоверений может проводиться силами комиссией, образованной самим работодателем из числа работников, имеющих 3 группу по безопасности работ на высоте, при соблюдении требований, установленных Правилами , к проведению соответствующего обучения.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Также информируем, что ответ на обращение не является нормативным правовым актом, носит разъяснительный характер и является мнением Департамента условий и охраны труда на отдельный заданный вопрос.</w:t>
      </w:r>
    </w:p>
    <w:p w:rsidR="001D5F88" w:rsidRPr="006E0F56" w:rsidRDefault="001D5F88" w:rsidP="001D5F88">
      <w:pPr>
        <w:pStyle w:val="FORMATTEXT"/>
        <w:spacing w:before="40" w:after="40"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1D5F88" w:rsidRPr="006E0F56" w:rsidRDefault="001D5F88" w:rsidP="001D5F88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Заместитель директора</w:t>
      </w:r>
    </w:p>
    <w:p w:rsidR="001D5F88" w:rsidRDefault="001D5F88" w:rsidP="001D5F88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0F56">
        <w:rPr>
          <w:rFonts w:ascii="Times New Roman" w:hAnsi="Times New Roman" w:cs="Times New Roman"/>
          <w:sz w:val="24"/>
          <w:szCs w:val="24"/>
        </w:rPr>
        <w:t>Департамента условий и охраны труда</w:t>
      </w:r>
      <w:bookmarkEnd w:id="0"/>
    </w:p>
    <w:p w:rsidR="001D5F88" w:rsidRDefault="001D5F88" w:rsidP="001D5F88">
      <w:pPr>
        <w:pStyle w:val="FORMATTEXT"/>
        <w:spacing w:before="40" w:after="4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5CC" w:rsidRPr="001D5F88" w:rsidRDefault="001D5F88" w:rsidP="001D5F88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Локализация: </w:t>
      </w:r>
      <w:hyperlink r:id="rId5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охрана труда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на Блог-Инженера.РФ</w:t>
      </w:r>
      <w:bookmarkStart w:id="2" w:name="_GoBack"/>
      <w:bookmarkEnd w:id="2"/>
    </w:p>
    <w:sectPr w:rsidR="008815CC" w:rsidRPr="001D5F88" w:rsidSect="001D5F88">
      <w:pgSz w:w="11907" w:h="16840"/>
      <w:pgMar w:top="850" w:right="708" w:bottom="1134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88"/>
    <w:rsid w:val="001D5F88"/>
    <w:rsid w:val="00386576"/>
    <w:rsid w:val="0088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9261D-28EE-4BFA-AC82-D08786009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576"/>
    <w:pPr>
      <w:spacing w:after="0" w:line="240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D5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D5F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1D5F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3;&#1083;&#1086;&#1075;-&#1080;&#1085;&#1078;&#1077;&#1085;&#1077;&#1088;&#1072;.&#1088;&#1092;/blo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>Блог-инженера.рф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</dc:creator>
  <cp:keywords/>
  <dc:description/>
  <cp:lastModifiedBy>Марина Хабирова</cp:lastModifiedBy>
  <cp:revision>1</cp:revision>
  <dcterms:created xsi:type="dcterms:W3CDTF">2021-05-07T09:59:00Z</dcterms:created>
  <dcterms:modified xsi:type="dcterms:W3CDTF">2021-05-07T10:00:00Z</dcterms:modified>
</cp:coreProperties>
</file>